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FBC15B" w14:textId="6B6319AD" w:rsidR="006F544C" w:rsidRDefault="006F544C" w:rsidP="006F544C">
      <w:pPr>
        <w:pStyle w:val="Heading1"/>
      </w:pPr>
      <w:r w:rsidRPr="00E035F7">
        <w:t>P</w:t>
      </w:r>
      <w:r>
        <w:t xml:space="preserve">ress Release </w:t>
      </w:r>
      <w:r w:rsidRPr="006F544C">
        <w:rPr>
          <w:bCs/>
        </w:rPr>
        <w:t>|</w:t>
      </w:r>
      <w:r w:rsidRPr="00E035F7">
        <w:t xml:space="preserve"> </w:t>
      </w:r>
      <w:r w:rsidR="0051309A">
        <w:t>13 August 2024</w:t>
      </w:r>
    </w:p>
    <w:p w14:paraId="3F6A850A" w14:textId="0E9C5766" w:rsidR="00051E78" w:rsidRDefault="00F311CB" w:rsidP="00051E78">
      <w:pPr>
        <w:pStyle w:val="NormalWeb"/>
        <w:shd w:val="clear" w:color="auto" w:fill="FFFFFF"/>
        <w:spacing w:before="0" w:beforeAutospacing="0" w:after="0" w:afterAutospacing="0" w:line="293" w:lineRule="atLeast"/>
        <w:rPr>
          <w:rFonts w:asciiTheme="majorHAnsi" w:hAnsiTheme="majorHAnsi" w:cstheme="majorHAnsi"/>
          <w:b/>
          <w:bCs/>
          <w:color w:val="2F5496"/>
          <w:sz w:val="40"/>
          <w:szCs w:val="40"/>
        </w:rPr>
      </w:pPr>
      <w:r>
        <w:rPr>
          <w:rFonts w:asciiTheme="majorHAnsi" w:hAnsiTheme="majorHAnsi" w:cstheme="majorHAnsi"/>
          <w:b/>
          <w:bCs/>
          <w:color w:val="2F5496"/>
          <w:sz w:val="40"/>
          <w:szCs w:val="40"/>
        </w:rPr>
        <w:t>Hospital</w:t>
      </w:r>
      <w:r w:rsidRPr="000936B2">
        <w:rPr>
          <w:rFonts w:asciiTheme="majorHAnsi" w:hAnsiTheme="majorHAnsi" w:cstheme="majorHAnsi"/>
          <w:b/>
          <w:bCs/>
          <w:color w:val="2F5496"/>
          <w:sz w:val="40"/>
          <w:szCs w:val="40"/>
        </w:rPr>
        <w:t xml:space="preserve"> </w:t>
      </w:r>
      <w:r w:rsidR="000936B2" w:rsidRPr="000936B2">
        <w:rPr>
          <w:rFonts w:asciiTheme="majorHAnsi" w:hAnsiTheme="majorHAnsi" w:cstheme="majorHAnsi"/>
          <w:b/>
          <w:bCs/>
          <w:color w:val="2F5496"/>
          <w:sz w:val="40"/>
          <w:szCs w:val="40"/>
        </w:rPr>
        <w:t>awarded for support</w:t>
      </w:r>
      <w:r>
        <w:rPr>
          <w:rFonts w:asciiTheme="majorHAnsi" w:hAnsiTheme="majorHAnsi" w:cstheme="majorHAnsi"/>
          <w:b/>
          <w:bCs/>
          <w:color w:val="2F5496"/>
          <w:sz w:val="40"/>
          <w:szCs w:val="40"/>
        </w:rPr>
        <w:t xml:space="preserve"> given</w:t>
      </w:r>
      <w:r w:rsidR="00A84842">
        <w:rPr>
          <w:rFonts w:asciiTheme="majorHAnsi" w:hAnsiTheme="majorHAnsi" w:cstheme="majorHAnsi"/>
          <w:b/>
          <w:bCs/>
          <w:color w:val="2F5496"/>
          <w:sz w:val="40"/>
          <w:szCs w:val="40"/>
        </w:rPr>
        <w:t xml:space="preserve"> to international healthcare staff </w:t>
      </w:r>
    </w:p>
    <w:p w14:paraId="6898608F" w14:textId="6D2A3ABF" w:rsidR="000936B2" w:rsidRDefault="000936B2" w:rsidP="00051E78">
      <w:pPr>
        <w:pStyle w:val="NormalWeb"/>
        <w:shd w:val="clear" w:color="auto" w:fill="FFFFFF"/>
        <w:spacing w:before="0" w:beforeAutospacing="0" w:after="0" w:afterAutospacing="0" w:line="293" w:lineRule="atLeast"/>
        <w:rPr>
          <w:rFonts w:ascii="Segoe UI" w:hAnsi="Segoe UI" w:cs="Segoe UI"/>
          <w:color w:val="212529"/>
        </w:rPr>
      </w:pPr>
    </w:p>
    <w:p w14:paraId="614FBD56" w14:textId="0B8EA0B4" w:rsidR="000936B2" w:rsidRPr="000936B2" w:rsidRDefault="00B251CF" w:rsidP="000936B2">
      <w:pPr>
        <w:rPr>
          <w:b/>
          <w:bCs/>
        </w:rPr>
      </w:pPr>
      <w:r>
        <w:rPr>
          <w:noProof/>
        </w:rPr>
        <w:drawing>
          <wp:anchor distT="0" distB="0" distL="114300" distR="114300" simplePos="0" relativeHeight="251659264" behindDoc="1" locked="0" layoutInCell="1" allowOverlap="1" wp14:anchorId="597707ED" wp14:editId="373AC83A">
            <wp:simplePos x="0" y="0"/>
            <wp:positionH relativeFrom="margin">
              <wp:align>right</wp:align>
            </wp:positionH>
            <wp:positionV relativeFrom="paragraph">
              <wp:posOffset>13335</wp:posOffset>
            </wp:positionV>
            <wp:extent cx="1494790" cy="1543050"/>
            <wp:effectExtent l="0" t="0" r="0" b="0"/>
            <wp:wrapTight wrapText="bothSides">
              <wp:wrapPolygon edited="0">
                <wp:start x="0" y="0"/>
                <wp:lineTo x="0" y="21333"/>
                <wp:lineTo x="21196" y="21333"/>
                <wp:lineTo x="21196"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494790" cy="1543050"/>
                    </a:xfrm>
                    <a:prstGeom prst="rect">
                      <a:avLst/>
                    </a:prstGeom>
                    <a:noFill/>
                    <a:ln>
                      <a:noFill/>
                    </a:ln>
                  </pic:spPr>
                </pic:pic>
              </a:graphicData>
            </a:graphic>
          </wp:anchor>
        </w:drawing>
      </w:r>
      <w:r w:rsidR="000936B2" w:rsidRPr="000936B2">
        <w:rPr>
          <w:b/>
          <w:bCs/>
        </w:rPr>
        <w:t xml:space="preserve">The QEH has been awarded the NHS Pastoral Care Quality Award for International Nurses </w:t>
      </w:r>
      <w:r w:rsidR="00A84842">
        <w:rPr>
          <w:b/>
          <w:bCs/>
        </w:rPr>
        <w:t>&amp;</w:t>
      </w:r>
      <w:r w:rsidR="000936B2" w:rsidRPr="000936B2">
        <w:rPr>
          <w:b/>
          <w:bCs/>
        </w:rPr>
        <w:t xml:space="preserve"> Midwives </w:t>
      </w:r>
      <w:r w:rsidR="00A84842">
        <w:rPr>
          <w:b/>
          <w:bCs/>
        </w:rPr>
        <w:t>for</w:t>
      </w:r>
      <w:r w:rsidR="000936B2" w:rsidRPr="000936B2">
        <w:rPr>
          <w:b/>
          <w:bCs/>
        </w:rPr>
        <w:t xml:space="preserve"> </w:t>
      </w:r>
      <w:r w:rsidR="00A84842">
        <w:rPr>
          <w:b/>
          <w:bCs/>
        </w:rPr>
        <w:t xml:space="preserve">the </w:t>
      </w:r>
      <w:r w:rsidR="000936B2" w:rsidRPr="000936B2">
        <w:rPr>
          <w:b/>
          <w:bCs/>
        </w:rPr>
        <w:t>high-quality support</w:t>
      </w:r>
      <w:r w:rsidR="00A84842">
        <w:rPr>
          <w:b/>
          <w:bCs/>
        </w:rPr>
        <w:t xml:space="preserve"> the Trust offers.</w:t>
      </w:r>
      <w:r w:rsidR="000936B2" w:rsidRPr="000936B2">
        <w:rPr>
          <w:b/>
          <w:bCs/>
        </w:rPr>
        <w:t xml:space="preserve"> </w:t>
      </w:r>
    </w:p>
    <w:p w14:paraId="4B1F785D" w14:textId="79B7D9C0" w:rsidR="000936B2" w:rsidRDefault="000936B2" w:rsidP="000936B2">
      <w:r>
        <w:t>T</w:t>
      </w:r>
      <w:r w:rsidRPr="00C44506">
        <w:t xml:space="preserve">he </w:t>
      </w:r>
      <w:hyperlink r:id="rId8" w:history="1">
        <w:r w:rsidRPr="00C44506">
          <w:rPr>
            <w:rStyle w:val="Hyperlink"/>
          </w:rPr>
          <w:t>NHS Pastoral Care Quality Award</w:t>
        </w:r>
      </w:hyperlink>
      <w:r>
        <w:t>,</w:t>
      </w:r>
      <w:r w:rsidRPr="00C44506">
        <w:t xml:space="preserve"> part of NHS England’s </w:t>
      </w:r>
      <w:hyperlink r:id="rId9" w:history="1">
        <w:r w:rsidRPr="00C44506">
          <w:rPr>
            <w:rStyle w:val="Hyperlink"/>
          </w:rPr>
          <w:t>International Recruitment Programme</w:t>
        </w:r>
      </w:hyperlink>
      <w:r>
        <w:t>, l</w:t>
      </w:r>
      <w:r w:rsidRPr="00C44506">
        <w:t>aunched in March 2022</w:t>
      </w:r>
      <w:r>
        <w:t xml:space="preserve"> and supports </w:t>
      </w:r>
      <w:r w:rsidRPr="00C44506">
        <w:t>NHS trusts to develop and enhance  international recruitment plans.</w:t>
      </w:r>
    </w:p>
    <w:p w14:paraId="115965C0" w14:textId="599FD286" w:rsidR="000936B2" w:rsidRDefault="000936B2" w:rsidP="000936B2">
      <w:r>
        <w:t xml:space="preserve">To achieve the award The QEH had to meet standards for pastoral care developed with regional and local international recruitment leads and international nursing and midwifery associations.  </w:t>
      </w:r>
    </w:p>
    <w:p w14:paraId="0E200C07" w14:textId="37C668FE" w:rsidR="0071035E" w:rsidRPr="00A40117" w:rsidRDefault="0071035E" w:rsidP="0071035E">
      <w:r>
        <w:t>The Trust was recognised for its commitment to delivering high-quality pastoral s</w:t>
      </w:r>
      <w:r w:rsidRPr="00A40117">
        <w:t>upport</w:t>
      </w:r>
      <w:r>
        <w:t xml:space="preserve"> to</w:t>
      </w:r>
      <w:r w:rsidRPr="00A40117">
        <w:t xml:space="preserve"> internationally educated nurses</w:t>
      </w:r>
      <w:r>
        <w:t xml:space="preserve"> and midwives. This support</w:t>
      </w:r>
      <w:r w:rsidRPr="00A40117">
        <w:t xml:space="preserve"> starts from the recruitment phase and is key in building relationships ahead of arrival to promote the sense of belonging to </w:t>
      </w:r>
      <w:r>
        <w:t>Team QEH</w:t>
      </w:r>
      <w:r w:rsidRPr="00A40117">
        <w:t xml:space="preserve">. The </w:t>
      </w:r>
      <w:r>
        <w:t xml:space="preserve">hospital’s </w:t>
      </w:r>
      <w:r w:rsidRPr="00A40117">
        <w:t xml:space="preserve">Education </w:t>
      </w:r>
      <w:r>
        <w:t>F</w:t>
      </w:r>
      <w:r w:rsidRPr="00A40117">
        <w:t>aculty Postgraduate Education Lead</w:t>
      </w:r>
      <w:r>
        <w:t xml:space="preserve">, </w:t>
      </w:r>
      <w:r w:rsidRPr="00A40117">
        <w:t>Rebecca Galer</w:t>
      </w:r>
      <w:r>
        <w:t xml:space="preserve">, </w:t>
      </w:r>
      <w:r w:rsidRPr="00A40117">
        <w:t xml:space="preserve">holds regular meetings via teams with nurses ahead of their </w:t>
      </w:r>
      <w:r>
        <w:t>arrival</w:t>
      </w:r>
      <w:r w:rsidRPr="00A40117">
        <w:t xml:space="preserve"> to </w:t>
      </w:r>
      <w:proofErr w:type="gramStart"/>
      <w:r>
        <w:t>The</w:t>
      </w:r>
      <w:proofErr w:type="gramEnd"/>
      <w:r>
        <w:t xml:space="preserve"> </w:t>
      </w:r>
      <w:r w:rsidRPr="00A40117">
        <w:t xml:space="preserve">QEH. </w:t>
      </w:r>
    </w:p>
    <w:p w14:paraId="2F7ECD45" w14:textId="62381F4A" w:rsidR="006E5582" w:rsidRDefault="0071035E" w:rsidP="000936B2">
      <w:r>
        <w:t xml:space="preserve">The </w:t>
      </w:r>
      <w:r w:rsidR="000936B2">
        <w:t>Trust has</w:t>
      </w:r>
      <w:r w:rsidR="006E5582">
        <w:t xml:space="preserve"> developed a welcome booklet </w:t>
      </w:r>
      <w:r w:rsidR="00A84842">
        <w:t xml:space="preserve">which contains key information </w:t>
      </w:r>
      <w:r w:rsidR="006E5582" w:rsidRPr="006E5582">
        <w:t xml:space="preserve">from pre-employment through training and on to deployment as UK-registered nurses. </w:t>
      </w:r>
      <w:r w:rsidR="006E5582">
        <w:t xml:space="preserve">The </w:t>
      </w:r>
      <w:r w:rsidR="00A84842">
        <w:t xml:space="preserve">hospital </w:t>
      </w:r>
      <w:r w:rsidR="006E5582">
        <w:t>also</w:t>
      </w:r>
      <w:r w:rsidR="006E5582" w:rsidRPr="006E5582">
        <w:t xml:space="preserve"> provide</w:t>
      </w:r>
      <w:r w:rsidR="006E5582">
        <w:t>s</w:t>
      </w:r>
      <w:r w:rsidR="006E5582" w:rsidRPr="006E5582">
        <w:t xml:space="preserve"> in-house training and support for staff taking their objective structured clinical </w:t>
      </w:r>
      <w:r w:rsidR="006E5582" w:rsidRPr="006E5582">
        <w:lastRenderedPageBreak/>
        <w:t>examination, which is required for registration in the UK, as well as buddy schemes,</w:t>
      </w:r>
      <w:r w:rsidR="006E5582">
        <w:t xml:space="preserve"> </w:t>
      </w:r>
      <w:r w:rsidR="006E5582" w:rsidRPr="006E5582">
        <w:t>cultural awareness and wellbeing sessions</w:t>
      </w:r>
      <w:r w:rsidR="006E5582">
        <w:t xml:space="preserve">, and support with </w:t>
      </w:r>
      <w:r w:rsidR="00A84842">
        <w:t xml:space="preserve">finding </w:t>
      </w:r>
      <w:r w:rsidR="006E5582">
        <w:t xml:space="preserve">accommodation. </w:t>
      </w:r>
    </w:p>
    <w:p w14:paraId="1996137D" w14:textId="0332C70C" w:rsidR="000936B2" w:rsidRDefault="00B251CF" w:rsidP="000936B2">
      <w:bookmarkStart w:id="0" w:name="_Hlk173145680"/>
      <w:r>
        <w:rPr>
          <w:noProof/>
        </w:rPr>
        <w:drawing>
          <wp:anchor distT="0" distB="0" distL="114300" distR="114300" simplePos="0" relativeHeight="251658240" behindDoc="1" locked="0" layoutInCell="1" allowOverlap="1" wp14:anchorId="010B122D" wp14:editId="16949186">
            <wp:simplePos x="0" y="0"/>
            <wp:positionH relativeFrom="margin">
              <wp:align>right</wp:align>
            </wp:positionH>
            <wp:positionV relativeFrom="paragraph">
              <wp:posOffset>0</wp:posOffset>
            </wp:positionV>
            <wp:extent cx="3077845" cy="2308225"/>
            <wp:effectExtent l="0" t="0" r="8255" b="0"/>
            <wp:wrapTight wrapText="bothSides">
              <wp:wrapPolygon edited="0">
                <wp:start x="0" y="0"/>
                <wp:lineTo x="0" y="21392"/>
                <wp:lineTo x="21524" y="21392"/>
                <wp:lineTo x="21524"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077845" cy="2308225"/>
                    </a:xfrm>
                    <a:prstGeom prst="rect">
                      <a:avLst/>
                    </a:prstGeom>
                    <a:noFill/>
                    <a:ln>
                      <a:noFill/>
                    </a:ln>
                  </pic:spPr>
                </pic:pic>
              </a:graphicData>
            </a:graphic>
          </wp:anchor>
        </w:drawing>
      </w:r>
      <w:r w:rsidR="00194F69" w:rsidRPr="00194F69">
        <w:t>Bhawna Sharma</w:t>
      </w:r>
      <w:r w:rsidR="00194F69">
        <w:t>, originally from New Delh</w:t>
      </w:r>
      <w:r w:rsidR="002B758C">
        <w:t xml:space="preserve">i </w:t>
      </w:r>
      <w:r w:rsidR="000936B2">
        <w:t xml:space="preserve">is a </w:t>
      </w:r>
      <w:r w:rsidR="00194F69">
        <w:t>Junior Sister</w:t>
      </w:r>
      <w:r w:rsidR="000936B2">
        <w:t xml:space="preserve"> at The QEH and praised the Trust for the help and support</w:t>
      </w:r>
      <w:r w:rsidR="00194F69">
        <w:t xml:space="preserve"> she </w:t>
      </w:r>
      <w:r w:rsidR="000936B2">
        <w:t>received when</w:t>
      </w:r>
      <w:r w:rsidR="00194F69">
        <w:t xml:space="preserve"> she </w:t>
      </w:r>
      <w:r w:rsidR="00A84842">
        <w:t>joined</w:t>
      </w:r>
      <w:r w:rsidR="00194F69">
        <w:t xml:space="preserve"> </w:t>
      </w:r>
      <w:r w:rsidR="000330A1">
        <w:t xml:space="preserve">in </w:t>
      </w:r>
      <w:r w:rsidR="00194F69">
        <w:t>2019</w:t>
      </w:r>
      <w:r w:rsidR="000936B2">
        <w:t xml:space="preserve">. </w:t>
      </w:r>
    </w:p>
    <w:p w14:paraId="2D765EE1" w14:textId="6ECECEFB" w:rsidR="000936B2" w:rsidRDefault="00194F69" w:rsidP="000936B2">
      <w:r>
        <w:t>She</w:t>
      </w:r>
      <w:r w:rsidR="000936B2">
        <w:t xml:space="preserve"> said:</w:t>
      </w:r>
      <w:r>
        <w:t xml:space="preserve"> “The support I have received has been outstanding and I couldn’t have asked for better. </w:t>
      </w:r>
    </w:p>
    <w:p w14:paraId="0EE7763D" w14:textId="7132A77E" w:rsidR="00194F69" w:rsidRDefault="00194F69" w:rsidP="000936B2">
      <w:r>
        <w:t xml:space="preserve">“Relocating from New Delhi in 2019 was the first time I’d left India – it was so different for </w:t>
      </w:r>
      <w:proofErr w:type="gramStart"/>
      <w:r>
        <w:t>me</w:t>
      </w:r>
      <w:proofErr w:type="gramEnd"/>
      <w:r>
        <w:t xml:space="preserve"> and I didn’t know what to expect. Now, five years later, I am still receiving support and guidance</w:t>
      </w:r>
      <w:r w:rsidR="00572A4C">
        <w:t xml:space="preserve">. </w:t>
      </w:r>
      <w:r>
        <w:t>I feel blessed by God to be around so many lovely people</w:t>
      </w:r>
      <w:r w:rsidR="00572A4C">
        <w:t xml:space="preserve"> and especially thank Sister Lanie, Sister Wendy and Sister Penelope for their mentorship.”</w:t>
      </w:r>
    </w:p>
    <w:bookmarkEnd w:id="0"/>
    <w:p w14:paraId="3122A79E" w14:textId="0644A5B8" w:rsidR="000936B2" w:rsidRDefault="000936B2" w:rsidP="000936B2">
      <w:r>
        <w:t xml:space="preserve">Caroline Gisborne, a </w:t>
      </w:r>
      <w:r w:rsidRPr="00B15795">
        <w:t>Workforce Resourcing Officer</w:t>
      </w:r>
      <w:r>
        <w:t xml:space="preserve"> at the hospital</w:t>
      </w:r>
      <w:r w:rsidR="00A84842">
        <w:t>,</w:t>
      </w:r>
      <w:r>
        <w:t xml:space="preserve"> has been a key member of the team offering pastoral support to colleagues. She said: </w:t>
      </w:r>
      <w:r w:rsidRPr="00965058">
        <w:t xml:space="preserve">“We understand the decision for someone to leave their home, and possibly </w:t>
      </w:r>
      <w:r>
        <w:t xml:space="preserve">their </w:t>
      </w:r>
      <w:r w:rsidRPr="00965058">
        <w:t xml:space="preserve">family and friends, </w:t>
      </w:r>
      <w:r>
        <w:t>and</w:t>
      </w:r>
      <w:r w:rsidRPr="00965058">
        <w:t xml:space="preserve"> move to another country for a career in the NHS</w:t>
      </w:r>
      <w:r w:rsidR="000330A1" w:rsidRPr="002B758C">
        <w:t>,</w:t>
      </w:r>
      <w:r w:rsidRPr="00965058">
        <w:t xml:space="preserve"> is not something they take lightly</w:t>
      </w:r>
      <w:r w:rsidR="00A84842">
        <w:t>. This is</w:t>
      </w:r>
      <w:r w:rsidRPr="00965058">
        <w:t xml:space="preserve"> why the safe arrival, induction, and the provision of support we offer our overseas staff during and after the recruitment process is extremely important to us. </w:t>
      </w:r>
    </w:p>
    <w:p w14:paraId="198535FD" w14:textId="5227CD0E" w:rsidR="000936B2" w:rsidRDefault="000936B2" w:rsidP="000936B2">
      <w:r>
        <w:t>“</w:t>
      </w:r>
      <w:r w:rsidRPr="00965058">
        <w:t xml:space="preserve">As well as ensuring we are looking after their wellbeing it also helps </w:t>
      </w:r>
      <w:r w:rsidR="00A84842">
        <w:t xml:space="preserve">the new staff </w:t>
      </w:r>
      <w:r w:rsidRPr="00965058">
        <w:t>to integrate with the Trust and get to know their new work colleagues as well as our local communities.”</w:t>
      </w:r>
    </w:p>
    <w:p w14:paraId="2421CE55" w14:textId="72620777" w:rsidR="002B05B0" w:rsidRDefault="000936B2" w:rsidP="000936B2">
      <w:r>
        <w:lastRenderedPageBreak/>
        <w:t xml:space="preserve">In the last 12 months The QEH has welcomed </w:t>
      </w:r>
      <w:r w:rsidR="002B05B0">
        <w:t>99</w:t>
      </w:r>
      <w:r>
        <w:t xml:space="preserve"> </w:t>
      </w:r>
      <w:r w:rsidRPr="00B15795">
        <w:t>internationally educated nurses and midwives that graduated in countries such as</w:t>
      </w:r>
      <w:r w:rsidR="002B05B0">
        <w:t xml:space="preserve"> </w:t>
      </w:r>
      <w:r w:rsidR="002B05B0" w:rsidRPr="002B05B0">
        <w:t>Sri Lanka, India, Kenya, Nigeria, Ghana</w:t>
      </w:r>
      <w:r w:rsidR="002B05B0">
        <w:t xml:space="preserve"> and the </w:t>
      </w:r>
      <w:r w:rsidR="002B05B0" w:rsidRPr="002B05B0">
        <w:t>Philippines</w:t>
      </w:r>
      <w:r w:rsidR="002B05B0">
        <w:t xml:space="preserve">. </w:t>
      </w:r>
    </w:p>
    <w:p w14:paraId="1C14C71F" w14:textId="0E0D16A7" w:rsidR="00892F1D" w:rsidRPr="000936B2" w:rsidRDefault="000936B2" w:rsidP="000936B2">
      <w:r>
        <w:t>Helen Munc</w:t>
      </w:r>
      <w:r w:rsidR="00F311CB">
        <w:t>e</w:t>
      </w:r>
      <w:r>
        <w:t xml:space="preserve">y, </w:t>
      </w:r>
      <w:r w:rsidRPr="00192D1A">
        <w:t>Head of Education Faculty</w:t>
      </w:r>
      <w:r>
        <w:t xml:space="preserve"> at The QEH, said: “I am delighted that the NHS Pastoral Care Award recognises the effort of our teams in supporting our internationally educated nurses and midwives as we work to become one of the best employers in the NHS.”</w:t>
      </w:r>
    </w:p>
    <w:p w14:paraId="4CFE41BA" w14:textId="79B5D26C" w:rsidR="00F713EA" w:rsidRPr="006F544C" w:rsidRDefault="007943D6" w:rsidP="00816F54">
      <w:pPr>
        <w:spacing w:before="120" w:after="240" w:line="276" w:lineRule="auto"/>
      </w:pPr>
      <w:r w:rsidRPr="0096206A">
        <w:rPr>
          <w:b/>
          <w:bCs/>
        </w:rPr>
        <w:t xml:space="preserve">Ends. </w:t>
      </w:r>
      <w:r w:rsidR="003A5973">
        <w:rPr>
          <w:b/>
          <w:bCs/>
        </w:rPr>
        <w:t>Notes to editors;</w:t>
      </w:r>
      <w:r w:rsidR="00051E78">
        <w:rPr>
          <w:b/>
          <w:bCs/>
        </w:rPr>
        <w:t xml:space="preserve"> </w:t>
      </w:r>
      <w:r w:rsidR="00C422D7">
        <w:t xml:space="preserve">For </w:t>
      </w:r>
      <w:r w:rsidR="00F713EA">
        <w:t>media enquires only</w:t>
      </w:r>
      <w:r w:rsidR="00C422D7">
        <w:t xml:space="preserve">, please contact Communications </w:t>
      </w:r>
      <w:r w:rsidR="00D34FC6">
        <w:t>Team</w:t>
      </w:r>
      <w:r w:rsidR="00C422D7">
        <w:t xml:space="preserve">, </w:t>
      </w:r>
      <w:hyperlink r:id="rId11" w:history="1">
        <w:r w:rsidR="00D34FC6" w:rsidRPr="00724ABB">
          <w:rPr>
            <w:rStyle w:val="Hyperlink"/>
          </w:rPr>
          <w:t>media.enquiries@qehkl.nhs.uk</w:t>
        </w:r>
      </w:hyperlink>
      <w:r w:rsidR="00D34FC6">
        <w:t xml:space="preserve"> </w:t>
      </w:r>
      <w:r w:rsidR="00C422D7">
        <w:t>or 01553 613216.</w:t>
      </w:r>
      <w:r w:rsidR="00051E78">
        <w:t xml:space="preserve"> </w:t>
      </w:r>
      <w:r w:rsidR="00F713EA">
        <w:t>For all other enquiries, please contact QEH Switchboard on 01553 613613.</w:t>
      </w:r>
    </w:p>
    <w:sectPr w:rsidR="00F713EA" w:rsidRPr="006F544C" w:rsidSect="00D37594">
      <w:headerReference w:type="default" r:id="rId12"/>
      <w:footerReference w:type="even" r:id="rId13"/>
      <w:footerReference w:type="default" r:id="rId14"/>
      <w:pgSz w:w="11900" w:h="16840"/>
      <w:pgMar w:top="3042" w:right="1134" w:bottom="2296"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CF3241" w14:textId="77777777" w:rsidR="00BD70BF" w:rsidRDefault="00BD70BF" w:rsidP="007F1AE3">
      <w:pPr>
        <w:spacing w:after="0" w:line="240" w:lineRule="auto"/>
      </w:pPr>
      <w:r>
        <w:separator/>
      </w:r>
    </w:p>
  </w:endnote>
  <w:endnote w:type="continuationSeparator" w:id="0">
    <w:p w14:paraId="1607DFD1" w14:textId="77777777" w:rsidR="00BD70BF" w:rsidRDefault="00BD70BF" w:rsidP="007F1A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Frutiger">
    <w:altName w:val="Calibri"/>
    <w:panose1 w:val="020B0602020204020204"/>
    <w:charset w:val="00"/>
    <w:family w:val="swiss"/>
    <w:pitch w:val="variable"/>
    <w:sig w:usb0="80000027"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Body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Frutiger LT Std 45 Light">
    <w:altName w:val="Frutiger LT Std 45 Light"/>
    <w:panose1 w:val="020B0402020204020204"/>
    <w:charset w:val="00"/>
    <w:family w:val="swiss"/>
    <w:notTrueType/>
    <w:pitch w:val="variable"/>
    <w:sig w:usb0="800000AF" w:usb1="4000204A" w:usb2="00000000" w:usb3="00000000" w:csb0="00000001"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8040907"/>
      <w:docPartObj>
        <w:docPartGallery w:val="Page Numbers (Bottom of Page)"/>
        <w:docPartUnique/>
      </w:docPartObj>
    </w:sdtPr>
    <w:sdtEndPr>
      <w:rPr>
        <w:rStyle w:val="PageNumber"/>
      </w:rPr>
    </w:sdtEndPr>
    <w:sdtContent>
      <w:p w14:paraId="10F85A37" w14:textId="637474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7B30D08" w14:textId="77777777" w:rsidR="006F544C" w:rsidRDefault="006F544C" w:rsidP="006F544C">
    <w:pPr>
      <w:pStyle w:val="Foote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627740470"/>
      <w:docPartObj>
        <w:docPartGallery w:val="Page Numbers (Bottom of Page)"/>
        <w:docPartUnique/>
      </w:docPartObj>
    </w:sdtPr>
    <w:sdtEndPr>
      <w:rPr>
        <w:rStyle w:val="PageNumber"/>
      </w:rPr>
    </w:sdtEndPr>
    <w:sdtContent>
      <w:p w14:paraId="1B7346E0" w14:textId="17C546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separate"/>
        </w:r>
        <w:r w:rsidR="00E71CAD">
          <w:rPr>
            <w:rStyle w:val="PageNumber"/>
            <w:noProof/>
          </w:rPr>
          <w:t>1</w:t>
        </w:r>
        <w:r>
          <w:rPr>
            <w:rStyle w:val="PageNumber"/>
          </w:rPr>
          <w:fldChar w:fldCharType="end"/>
        </w:r>
      </w:p>
    </w:sdtContent>
  </w:sdt>
  <w:p w14:paraId="482DD489" w14:textId="77777777" w:rsidR="006F544C" w:rsidRDefault="006F544C" w:rsidP="006F544C">
    <w:pPr>
      <w:pStyle w:val="Footer"/>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D16B4E" w14:textId="77777777" w:rsidR="00BD70BF" w:rsidRDefault="00BD70BF" w:rsidP="007F1AE3">
      <w:pPr>
        <w:spacing w:after="0" w:line="240" w:lineRule="auto"/>
      </w:pPr>
      <w:r>
        <w:separator/>
      </w:r>
    </w:p>
  </w:footnote>
  <w:footnote w:type="continuationSeparator" w:id="0">
    <w:p w14:paraId="5C2B08EF" w14:textId="77777777" w:rsidR="00BD70BF" w:rsidRDefault="00BD70BF" w:rsidP="007F1AE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4BADF2" w14:textId="77777777" w:rsidR="007F1AE3" w:rsidRDefault="007F1AE3" w:rsidP="006F544C">
    <w:r>
      <w:rPr>
        <w:noProof/>
        <w:lang w:eastAsia="en-GB"/>
      </w:rPr>
      <w:drawing>
        <wp:anchor distT="0" distB="0" distL="114300" distR="114300" simplePos="0" relativeHeight="251658240" behindDoc="1" locked="0" layoutInCell="1" allowOverlap="1" wp14:anchorId="64D190B5" wp14:editId="56A94E16">
          <wp:simplePos x="0" y="0"/>
          <wp:positionH relativeFrom="column">
            <wp:posOffset>-720090</wp:posOffset>
          </wp:positionH>
          <wp:positionV relativeFrom="paragraph">
            <wp:posOffset>-440487</wp:posOffset>
          </wp:positionV>
          <wp:extent cx="7563434" cy="10690502"/>
          <wp:effectExtent l="0" t="0" r="6350" b="317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1504_QEH_Letterhead Template_A4.jpg"/>
                  <pic:cNvPicPr/>
                </pic:nvPicPr>
                <pic:blipFill>
                  <a:blip r:embed="rId1">
                    <a:extLst>
                      <a:ext uri="{28A0092B-C50C-407E-A947-70E740481C1C}">
                        <a14:useLocalDpi xmlns:a14="http://schemas.microsoft.com/office/drawing/2010/main" val="0"/>
                      </a:ext>
                    </a:extLst>
                  </a:blip>
                  <a:stretch>
                    <a:fillRect/>
                  </a:stretch>
                </pic:blipFill>
                <pic:spPr>
                  <a:xfrm>
                    <a:off x="0" y="0"/>
                    <a:ext cx="7563434" cy="10690502"/>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8C26D06"/>
    <w:multiLevelType w:val="hybridMultilevel"/>
    <w:tmpl w:val="B3426F9A"/>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A957264"/>
    <w:multiLevelType w:val="hybridMultilevel"/>
    <w:tmpl w:val="898679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C133805"/>
    <w:multiLevelType w:val="hybridMultilevel"/>
    <w:tmpl w:val="2B9C632E"/>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06834DF"/>
    <w:multiLevelType w:val="hybridMultilevel"/>
    <w:tmpl w:val="2B9C64B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60A905E8"/>
    <w:multiLevelType w:val="hybridMultilevel"/>
    <w:tmpl w:val="767CE7B4"/>
    <w:lvl w:ilvl="0" w:tplc="08090001">
      <w:start w:val="1"/>
      <w:numFmt w:val="bullet"/>
      <w:lvlText w:val=""/>
      <w:lvlJc w:val="left"/>
      <w:pPr>
        <w:ind w:left="790" w:hanging="360"/>
      </w:pPr>
      <w:rPr>
        <w:rFonts w:ascii="Symbol" w:hAnsi="Symbol" w:hint="default"/>
      </w:rPr>
    </w:lvl>
    <w:lvl w:ilvl="1" w:tplc="08090003" w:tentative="1">
      <w:start w:val="1"/>
      <w:numFmt w:val="bullet"/>
      <w:lvlText w:val="o"/>
      <w:lvlJc w:val="left"/>
      <w:pPr>
        <w:ind w:left="1510" w:hanging="360"/>
      </w:pPr>
      <w:rPr>
        <w:rFonts w:ascii="Courier New" w:hAnsi="Courier New" w:cs="Courier New" w:hint="default"/>
      </w:rPr>
    </w:lvl>
    <w:lvl w:ilvl="2" w:tplc="08090005" w:tentative="1">
      <w:start w:val="1"/>
      <w:numFmt w:val="bullet"/>
      <w:lvlText w:val=""/>
      <w:lvlJc w:val="left"/>
      <w:pPr>
        <w:ind w:left="2230" w:hanging="360"/>
      </w:pPr>
      <w:rPr>
        <w:rFonts w:ascii="Wingdings" w:hAnsi="Wingdings" w:hint="default"/>
      </w:rPr>
    </w:lvl>
    <w:lvl w:ilvl="3" w:tplc="08090001" w:tentative="1">
      <w:start w:val="1"/>
      <w:numFmt w:val="bullet"/>
      <w:lvlText w:val=""/>
      <w:lvlJc w:val="left"/>
      <w:pPr>
        <w:ind w:left="2950" w:hanging="360"/>
      </w:pPr>
      <w:rPr>
        <w:rFonts w:ascii="Symbol" w:hAnsi="Symbol" w:hint="default"/>
      </w:rPr>
    </w:lvl>
    <w:lvl w:ilvl="4" w:tplc="08090003" w:tentative="1">
      <w:start w:val="1"/>
      <w:numFmt w:val="bullet"/>
      <w:lvlText w:val="o"/>
      <w:lvlJc w:val="left"/>
      <w:pPr>
        <w:ind w:left="3670" w:hanging="360"/>
      </w:pPr>
      <w:rPr>
        <w:rFonts w:ascii="Courier New" w:hAnsi="Courier New" w:cs="Courier New" w:hint="default"/>
      </w:rPr>
    </w:lvl>
    <w:lvl w:ilvl="5" w:tplc="08090005" w:tentative="1">
      <w:start w:val="1"/>
      <w:numFmt w:val="bullet"/>
      <w:lvlText w:val=""/>
      <w:lvlJc w:val="left"/>
      <w:pPr>
        <w:ind w:left="4390" w:hanging="360"/>
      </w:pPr>
      <w:rPr>
        <w:rFonts w:ascii="Wingdings" w:hAnsi="Wingdings" w:hint="default"/>
      </w:rPr>
    </w:lvl>
    <w:lvl w:ilvl="6" w:tplc="08090001" w:tentative="1">
      <w:start w:val="1"/>
      <w:numFmt w:val="bullet"/>
      <w:lvlText w:val=""/>
      <w:lvlJc w:val="left"/>
      <w:pPr>
        <w:ind w:left="5110" w:hanging="360"/>
      </w:pPr>
      <w:rPr>
        <w:rFonts w:ascii="Symbol" w:hAnsi="Symbol" w:hint="default"/>
      </w:rPr>
    </w:lvl>
    <w:lvl w:ilvl="7" w:tplc="08090003" w:tentative="1">
      <w:start w:val="1"/>
      <w:numFmt w:val="bullet"/>
      <w:lvlText w:val="o"/>
      <w:lvlJc w:val="left"/>
      <w:pPr>
        <w:ind w:left="5830" w:hanging="360"/>
      </w:pPr>
      <w:rPr>
        <w:rFonts w:ascii="Courier New" w:hAnsi="Courier New" w:cs="Courier New" w:hint="default"/>
      </w:rPr>
    </w:lvl>
    <w:lvl w:ilvl="8" w:tplc="08090005" w:tentative="1">
      <w:start w:val="1"/>
      <w:numFmt w:val="bullet"/>
      <w:lvlText w:val=""/>
      <w:lvlJc w:val="left"/>
      <w:pPr>
        <w:ind w:left="6550" w:hanging="360"/>
      </w:pPr>
      <w:rPr>
        <w:rFonts w:ascii="Wingdings" w:hAnsi="Wingdings" w:hint="default"/>
      </w:rPr>
    </w:lvl>
  </w:abstractNum>
  <w:num w:numId="1" w16cid:durableId="1324435371">
    <w:abstractNumId w:val="4"/>
  </w:num>
  <w:num w:numId="2" w16cid:durableId="1612937502">
    <w:abstractNumId w:val="1"/>
  </w:num>
  <w:num w:numId="3" w16cid:durableId="1392197730">
    <w:abstractNumId w:val="2"/>
  </w:num>
  <w:num w:numId="4" w16cid:durableId="1921134928">
    <w:abstractNumId w:val="0"/>
  </w:num>
  <w:num w:numId="5" w16cid:durableId="94538864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1AE3"/>
    <w:rsid w:val="0001165B"/>
    <w:rsid w:val="00027121"/>
    <w:rsid w:val="000330A1"/>
    <w:rsid w:val="000509F6"/>
    <w:rsid w:val="00051B09"/>
    <w:rsid w:val="00051E78"/>
    <w:rsid w:val="000936B2"/>
    <w:rsid w:val="000F4027"/>
    <w:rsid w:val="001164E6"/>
    <w:rsid w:val="0012499C"/>
    <w:rsid w:val="00194F69"/>
    <w:rsid w:val="001B7B8D"/>
    <w:rsid w:val="001E69DE"/>
    <w:rsid w:val="002347F1"/>
    <w:rsid w:val="002B05B0"/>
    <w:rsid w:val="002B758C"/>
    <w:rsid w:val="002D2F2C"/>
    <w:rsid w:val="003431C2"/>
    <w:rsid w:val="00372B36"/>
    <w:rsid w:val="003A5973"/>
    <w:rsid w:val="00436F38"/>
    <w:rsid w:val="00502863"/>
    <w:rsid w:val="005064C8"/>
    <w:rsid w:val="0051309A"/>
    <w:rsid w:val="00517F48"/>
    <w:rsid w:val="00572A4C"/>
    <w:rsid w:val="005A244B"/>
    <w:rsid w:val="005D2E8E"/>
    <w:rsid w:val="005D61F7"/>
    <w:rsid w:val="006115FF"/>
    <w:rsid w:val="00616607"/>
    <w:rsid w:val="006C0B1F"/>
    <w:rsid w:val="006E5582"/>
    <w:rsid w:val="006E7174"/>
    <w:rsid w:val="006F544C"/>
    <w:rsid w:val="007021B4"/>
    <w:rsid w:val="0071035E"/>
    <w:rsid w:val="007943D6"/>
    <w:rsid w:val="007F1AE3"/>
    <w:rsid w:val="00811D8E"/>
    <w:rsid w:val="00816F54"/>
    <w:rsid w:val="00892F1D"/>
    <w:rsid w:val="008A5785"/>
    <w:rsid w:val="008A70AE"/>
    <w:rsid w:val="00924188"/>
    <w:rsid w:val="00950B0F"/>
    <w:rsid w:val="009612C8"/>
    <w:rsid w:val="0096206A"/>
    <w:rsid w:val="00977CB7"/>
    <w:rsid w:val="009E63D5"/>
    <w:rsid w:val="00A03159"/>
    <w:rsid w:val="00A15D48"/>
    <w:rsid w:val="00A4569D"/>
    <w:rsid w:val="00A6128B"/>
    <w:rsid w:val="00A84842"/>
    <w:rsid w:val="00B251CF"/>
    <w:rsid w:val="00B81069"/>
    <w:rsid w:val="00BA2126"/>
    <w:rsid w:val="00BD70BF"/>
    <w:rsid w:val="00C375C8"/>
    <w:rsid w:val="00C422D7"/>
    <w:rsid w:val="00D15E09"/>
    <w:rsid w:val="00D34FC6"/>
    <w:rsid w:val="00D37594"/>
    <w:rsid w:val="00D6571B"/>
    <w:rsid w:val="00D85228"/>
    <w:rsid w:val="00D922D4"/>
    <w:rsid w:val="00E11B80"/>
    <w:rsid w:val="00E6727C"/>
    <w:rsid w:val="00E71CAD"/>
    <w:rsid w:val="00F10C62"/>
    <w:rsid w:val="00F11299"/>
    <w:rsid w:val="00F27C9D"/>
    <w:rsid w:val="00F27DB1"/>
    <w:rsid w:val="00F311CB"/>
    <w:rsid w:val="00F53DD0"/>
    <w:rsid w:val="00F713EA"/>
    <w:rsid w:val="00F74794"/>
    <w:rsid w:val="00FC14D8"/>
    <w:rsid w:val="00FC31B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FD5EA9"/>
  <w15:docId w15:val="{E12ABEAF-631A-4880-B886-C34A810A51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16F54"/>
    <w:pPr>
      <w:spacing w:after="200" w:line="360" w:lineRule="auto"/>
    </w:pPr>
    <w:rPr>
      <w:szCs w:val="22"/>
    </w:rPr>
  </w:style>
  <w:style w:type="paragraph" w:styleId="Heading1">
    <w:name w:val="heading 1"/>
    <w:basedOn w:val="Normal"/>
    <w:next w:val="Normal"/>
    <w:link w:val="Heading1Char"/>
    <w:uiPriority w:val="9"/>
    <w:qFormat/>
    <w:rsid w:val="00816F54"/>
    <w:pPr>
      <w:keepNext/>
      <w:keepLines/>
      <w:spacing w:before="240" w:after="0"/>
      <w:outlineLvl w:val="0"/>
    </w:pPr>
    <w:rPr>
      <w:rFonts w:asciiTheme="majorHAnsi" w:eastAsiaTheme="majorEastAsia" w:hAnsiTheme="majorHAnsi" w:cstheme="majorBidi"/>
      <w:color w:val="2F5496" w:themeColor="accent1" w:themeShade="BF"/>
      <w:sz w:val="48"/>
      <w:szCs w:val="32"/>
    </w:rPr>
  </w:style>
  <w:style w:type="paragraph" w:styleId="Heading2">
    <w:name w:val="heading 2"/>
    <w:basedOn w:val="Normal"/>
    <w:next w:val="Normal"/>
    <w:link w:val="Heading2Char"/>
    <w:autoRedefine/>
    <w:uiPriority w:val="9"/>
    <w:unhideWhenUsed/>
    <w:qFormat/>
    <w:rsid w:val="00816F54"/>
    <w:pPr>
      <w:keepNext/>
      <w:keepLines/>
      <w:spacing w:before="40" w:after="0"/>
      <w:outlineLvl w:val="1"/>
    </w:pPr>
    <w:rPr>
      <w:rFonts w:asciiTheme="majorHAnsi" w:eastAsia="Times New Roman" w:hAnsiTheme="majorHAnsi" w:cstheme="majorBidi"/>
      <w:b/>
      <w:color w:val="2F5496" w:themeColor="accent1" w:themeShade="BF"/>
      <w:sz w:val="40"/>
      <w:szCs w:val="26"/>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1AE3"/>
    <w:pPr>
      <w:tabs>
        <w:tab w:val="center" w:pos="4513"/>
        <w:tab w:val="right" w:pos="9026"/>
      </w:tabs>
      <w:spacing w:after="0" w:line="240" w:lineRule="auto"/>
    </w:pPr>
    <w:rPr>
      <w:szCs w:val="24"/>
    </w:rPr>
  </w:style>
  <w:style w:type="character" w:customStyle="1" w:styleId="HeaderChar">
    <w:name w:val="Header Char"/>
    <w:basedOn w:val="DefaultParagraphFont"/>
    <w:link w:val="Header"/>
    <w:uiPriority w:val="99"/>
    <w:rsid w:val="007F1AE3"/>
  </w:style>
  <w:style w:type="paragraph" w:styleId="Footer">
    <w:name w:val="footer"/>
    <w:basedOn w:val="Normal"/>
    <w:link w:val="FooterChar"/>
    <w:uiPriority w:val="99"/>
    <w:unhideWhenUsed/>
    <w:rsid w:val="007F1AE3"/>
    <w:pPr>
      <w:tabs>
        <w:tab w:val="center" w:pos="4513"/>
        <w:tab w:val="right" w:pos="9026"/>
      </w:tabs>
      <w:spacing w:after="0" w:line="240" w:lineRule="auto"/>
    </w:pPr>
    <w:rPr>
      <w:szCs w:val="24"/>
    </w:rPr>
  </w:style>
  <w:style w:type="character" w:customStyle="1" w:styleId="FooterChar">
    <w:name w:val="Footer Char"/>
    <w:basedOn w:val="DefaultParagraphFont"/>
    <w:link w:val="Footer"/>
    <w:uiPriority w:val="99"/>
    <w:rsid w:val="007F1AE3"/>
  </w:style>
  <w:style w:type="character" w:styleId="Hyperlink">
    <w:name w:val="Hyperlink"/>
    <w:basedOn w:val="DefaultParagraphFont"/>
    <w:uiPriority w:val="99"/>
    <w:unhideWhenUsed/>
    <w:rsid w:val="007F1AE3"/>
    <w:rPr>
      <w:color w:val="0563C1" w:themeColor="hyperlink"/>
      <w:u w:val="single"/>
    </w:rPr>
  </w:style>
  <w:style w:type="character" w:customStyle="1" w:styleId="Heading1Char">
    <w:name w:val="Heading 1 Char"/>
    <w:basedOn w:val="DefaultParagraphFont"/>
    <w:link w:val="Heading1"/>
    <w:uiPriority w:val="9"/>
    <w:rsid w:val="00816F54"/>
    <w:rPr>
      <w:rFonts w:asciiTheme="majorHAnsi" w:eastAsiaTheme="majorEastAsia" w:hAnsiTheme="majorHAnsi" w:cstheme="majorBidi"/>
      <w:color w:val="2F5496" w:themeColor="accent1" w:themeShade="BF"/>
      <w:sz w:val="48"/>
      <w:szCs w:val="32"/>
    </w:rPr>
  </w:style>
  <w:style w:type="paragraph" w:styleId="NoSpacing">
    <w:name w:val="No Spacing"/>
    <w:basedOn w:val="Normal"/>
    <w:autoRedefine/>
    <w:uiPriority w:val="1"/>
    <w:qFormat/>
    <w:rsid w:val="006F544C"/>
    <w:pPr>
      <w:spacing w:line="240" w:lineRule="auto"/>
    </w:pPr>
  </w:style>
  <w:style w:type="character" w:customStyle="1" w:styleId="Heading2Char">
    <w:name w:val="Heading 2 Char"/>
    <w:basedOn w:val="DefaultParagraphFont"/>
    <w:link w:val="Heading2"/>
    <w:uiPriority w:val="9"/>
    <w:rsid w:val="00816F54"/>
    <w:rPr>
      <w:rFonts w:asciiTheme="majorHAnsi" w:eastAsia="Times New Roman" w:hAnsiTheme="majorHAnsi" w:cstheme="majorBidi"/>
      <w:b/>
      <w:color w:val="2F5496" w:themeColor="accent1" w:themeShade="BF"/>
      <w:sz w:val="40"/>
      <w:szCs w:val="26"/>
      <w:lang w:eastAsia="en-GB"/>
    </w:rPr>
  </w:style>
  <w:style w:type="paragraph" w:styleId="Title">
    <w:name w:val="Title"/>
    <w:basedOn w:val="Normal"/>
    <w:next w:val="Normal"/>
    <w:link w:val="TitleChar"/>
    <w:autoRedefine/>
    <w:uiPriority w:val="10"/>
    <w:rsid w:val="006F544C"/>
    <w:pPr>
      <w:spacing w:after="0" w:line="240" w:lineRule="auto"/>
      <w:contextualSpacing/>
    </w:pPr>
    <w:rPr>
      <w:rFonts w:eastAsiaTheme="majorEastAsia" w:cstheme="majorBidi"/>
      <w:spacing w:val="-10"/>
      <w:kern w:val="28"/>
      <w:sz w:val="44"/>
      <w:szCs w:val="56"/>
    </w:rPr>
  </w:style>
  <w:style w:type="character" w:customStyle="1" w:styleId="TitleChar">
    <w:name w:val="Title Char"/>
    <w:basedOn w:val="DefaultParagraphFont"/>
    <w:link w:val="Title"/>
    <w:uiPriority w:val="10"/>
    <w:rsid w:val="006F544C"/>
    <w:rPr>
      <w:rFonts w:ascii="Arial" w:eastAsiaTheme="majorEastAsia" w:hAnsi="Arial" w:cstheme="majorBidi"/>
      <w:spacing w:val="-10"/>
      <w:kern w:val="28"/>
      <w:sz w:val="44"/>
      <w:szCs w:val="56"/>
    </w:rPr>
  </w:style>
  <w:style w:type="paragraph" w:styleId="Subtitle">
    <w:name w:val="Subtitle"/>
    <w:basedOn w:val="Normal"/>
    <w:next w:val="Normal"/>
    <w:link w:val="SubtitleChar"/>
    <w:uiPriority w:val="11"/>
    <w:rsid w:val="006F544C"/>
    <w:pPr>
      <w:numPr>
        <w:ilvl w:val="1"/>
      </w:numPr>
      <w:spacing w:after="160"/>
    </w:pPr>
    <w:rPr>
      <w:rFonts w:eastAsiaTheme="minorEastAsia" w:cs="Times New Roman (Body CS)"/>
      <w:color w:val="5A5A5A" w:themeColor="text1" w:themeTint="A5"/>
    </w:rPr>
  </w:style>
  <w:style w:type="character" w:customStyle="1" w:styleId="SubtitleChar">
    <w:name w:val="Subtitle Char"/>
    <w:basedOn w:val="DefaultParagraphFont"/>
    <w:link w:val="Subtitle"/>
    <w:uiPriority w:val="11"/>
    <w:rsid w:val="006F544C"/>
    <w:rPr>
      <w:rFonts w:ascii="Arial" w:eastAsiaTheme="minorEastAsia" w:hAnsi="Arial" w:cs="Times New Roman (Body CS)"/>
      <w:color w:val="5A5A5A" w:themeColor="text1" w:themeTint="A5"/>
      <w:szCs w:val="22"/>
    </w:rPr>
  </w:style>
  <w:style w:type="character" w:styleId="SubtleEmphasis">
    <w:name w:val="Subtle Emphasis"/>
    <w:basedOn w:val="DefaultParagraphFont"/>
    <w:uiPriority w:val="19"/>
    <w:qFormat/>
    <w:rsid w:val="006F544C"/>
    <w:rPr>
      <w:rFonts w:ascii="Arial" w:hAnsi="Arial"/>
      <w:b w:val="0"/>
      <w:i/>
      <w:iCs/>
      <w:color w:val="404040" w:themeColor="text1" w:themeTint="BF"/>
      <w:sz w:val="24"/>
    </w:rPr>
  </w:style>
  <w:style w:type="character" w:styleId="Emphasis">
    <w:name w:val="Emphasis"/>
    <w:basedOn w:val="DefaultParagraphFont"/>
    <w:uiPriority w:val="20"/>
    <w:rsid w:val="006F544C"/>
    <w:rPr>
      <w:i/>
      <w:iCs/>
    </w:rPr>
  </w:style>
  <w:style w:type="character" w:styleId="Strong">
    <w:name w:val="Strong"/>
    <w:basedOn w:val="DefaultParagraphFont"/>
    <w:uiPriority w:val="22"/>
    <w:qFormat/>
    <w:rsid w:val="006F544C"/>
    <w:rPr>
      <w:b/>
      <w:bCs/>
    </w:rPr>
  </w:style>
  <w:style w:type="paragraph" w:styleId="Quote">
    <w:name w:val="Quote"/>
    <w:basedOn w:val="Normal"/>
    <w:next w:val="Normal"/>
    <w:link w:val="QuoteChar"/>
    <w:uiPriority w:val="29"/>
    <w:qFormat/>
    <w:rsid w:val="006F544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F544C"/>
    <w:rPr>
      <w:rFonts w:ascii="Arial" w:hAnsi="Arial"/>
      <w:i/>
      <w:iCs/>
      <w:color w:val="404040" w:themeColor="text1" w:themeTint="BF"/>
      <w:szCs w:val="22"/>
    </w:rPr>
  </w:style>
  <w:style w:type="paragraph" w:styleId="IntenseQuote">
    <w:name w:val="Intense Quote"/>
    <w:basedOn w:val="Normal"/>
    <w:next w:val="Normal"/>
    <w:link w:val="IntenseQuoteChar"/>
    <w:uiPriority w:val="30"/>
    <w:rsid w:val="006F544C"/>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6F544C"/>
    <w:rPr>
      <w:rFonts w:ascii="Arial" w:hAnsi="Arial"/>
      <w:i/>
      <w:iCs/>
      <w:color w:val="4472C4" w:themeColor="accent1"/>
      <w:szCs w:val="22"/>
    </w:rPr>
  </w:style>
  <w:style w:type="character" w:styleId="PageNumber">
    <w:name w:val="page number"/>
    <w:basedOn w:val="DefaultParagraphFont"/>
    <w:uiPriority w:val="99"/>
    <w:semiHidden/>
    <w:unhideWhenUsed/>
    <w:rsid w:val="006F544C"/>
  </w:style>
  <w:style w:type="paragraph" w:styleId="BalloonText">
    <w:name w:val="Balloon Text"/>
    <w:basedOn w:val="Normal"/>
    <w:link w:val="BalloonTextChar"/>
    <w:uiPriority w:val="99"/>
    <w:semiHidden/>
    <w:unhideWhenUsed/>
    <w:rsid w:val="009E63D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E63D5"/>
    <w:rPr>
      <w:rFonts w:ascii="Tahoma" w:hAnsi="Tahoma" w:cs="Tahoma"/>
      <w:sz w:val="16"/>
      <w:szCs w:val="16"/>
    </w:rPr>
  </w:style>
  <w:style w:type="character" w:customStyle="1" w:styleId="A6">
    <w:name w:val="A6"/>
    <w:uiPriority w:val="99"/>
    <w:rsid w:val="009E63D5"/>
    <w:rPr>
      <w:rFonts w:cs="Frutiger LT Std 45 Light"/>
      <w:color w:val="211D1E"/>
      <w:sz w:val="18"/>
      <w:szCs w:val="18"/>
    </w:rPr>
  </w:style>
  <w:style w:type="paragraph" w:styleId="ListParagraph">
    <w:name w:val="List Paragraph"/>
    <w:basedOn w:val="Normal"/>
    <w:uiPriority w:val="34"/>
    <w:qFormat/>
    <w:rsid w:val="009E63D5"/>
    <w:pPr>
      <w:spacing w:line="276" w:lineRule="auto"/>
      <w:ind w:left="720"/>
      <w:contextualSpacing/>
    </w:pPr>
    <w:rPr>
      <w:sz w:val="22"/>
    </w:rPr>
  </w:style>
  <w:style w:type="paragraph" w:styleId="NormalWeb">
    <w:name w:val="Normal (Web)"/>
    <w:basedOn w:val="Normal"/>
    <w:uiPriority w:val="99"/>
    <w:unhideWhenUsed/>
    <w:rsid w:val="005D61F7"/>
    <w:pPr>
      <w:spacing w:before="100" w:beforeAutospacing="1" w:after="100" w:afterAutospacing="1" w:line="240" w:lineRule="auto"/>
    </w:pPr>
    <w:rPr>
      <w:rFonts w:ascii="Times New Roman" w:eastAsia="Times New Roman" w:hAnsi="Times New Roman" w:cs="Times New Roman"/>
      <w:szCs w:val="24"/>
      <w:lang w:eastAsia="en-GB"/>
    </w:rPr>
  </w:style>
  <w:style w:type="character" w:styleId="UnresolvedMention">
    <w:name w:val="Unresolved Mention"/>
    <w:basedOn w:val="DefaultParagraphFont"/>
    <w:uiPriority w:val="99"/>
    <w:semiHidden/>
    <w:unhideWhenUsed/>
    <w:rsid w:val="00A15D48"/>
    <w:rPr>
      <w:color w:val="605E5C"/>
      <w:shd w:val="clear" w:color="auto" w:fill="E1DFDD"/>
    </w:rPr>
  </w:style>
  <w:style w:type="paragraph" w:customStyle="1" w:styleId="xmsonormal">
    <w:name w:val="x_msonormal"/>
    <w:basedOn w:val="Normal"/>
    <w:rsid w:val="00A6128B"/>
    <w:pPr>
      <w:spacing w:after="0" w:line="240" w:lineRule="auto"/>
    </w:pPr>
    <w:rPr>
      <w:rFonts w:ascii="Calibri" w:hAnsi="Calibri" w:cs="Calibri"/>
      <w:sz w:val="22"/>
      <w:lang w:eastAsia="en-GB"/>
    </w:rPr>
  </w:style>
  <w:style w:type="character" w:styleId="FollowedHyperlink">
    <w:name w:val="FollowedHyperlink"/>
    <w:basedOn w:val="DefaultParagraphFont"/>
    <w:uiPriority w:val="99"/>
    <w:semiHidden/>
    <w:unhideWhenUsed/>
    <w:rsid w:val="00E6727C"/>
    <w:rPr>
      <w:color w:val="954F72" w:themeColor="followedHyperlink"/>
      <w:u w:val="single"/>
    </w:rPr>
  </w:style>
  <w:style w:type="paragraph" w:styleId="Revision">
    <w:name w:val="Revision"/>
    <w:hidden/>
    <w:uiPriority w:val="99"/>
    <w:semiHidden/>
    <w:rsid w:val="00A84842"/>
    <w:rPr>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145213">
      <w:bodyDiv w:val="1"/>
      <w:marLeft w:val="0"/>
      <w:marRight w:val="0"/>
      <w:marTop w:val="0"/>
      <w:marBottom w:val="0"/>
      <w:divBdr>
        <w:top w:val="none" w:sz="0" w:space="0" w:color="auto"/>
        <w:left w:val="none" w:sz="0" w:space="0" w:color="auto"/>
        <w:bottom w:val="none" w:sz="0" w:space="0" w:color="auto"/>
        <w:right w:val="none" w:sz="0" w:space="0" w:color="auto"/>
      </w:divBdr>
    </w:div>
    <w:div w:id="190411981">
      <w:bodyDiv w:val="1"/>
      <w:marLeft w:val="0"/>
      <w:marRight w:val="0"/>
      <w:marTop w:val="0"/>
      <w:marBottom w:val="0"/>
      <w:divBdr>
        <w:top w:val="none" w:sz="0" w:space="0" w:color="auto"/>
        <w:left w:val="none" w:sz="0" w:space="0" w:color="auto"/>
        <w:bottom w:val="none" w:sz="0" w:space="0" w:color="auto"/>
        <w:right w:val="none" w:sz="0" w:space="0" w:color="auto"/>
      </w:divBdr>
    </w:div>
    <w:div w:id="359863357">
      <w:bodyDiv w:val="1"/>
      <w:marLeft w:val="0"/>
      <w:marRight w:val="0"/>
      <w:marTop w:val="0"/>
      <w:marBottom w:val="0"/>
      <w:divBdr>
        <w:top w:val="none" w:sz="0" w:space="0" w:color="auto"/>
        <w:left w:val="none" w:sz="0" w:space="0" w:color="auto"/>
        <w:bottom w:val="none" w:sz="0" w:space="0" w:color="auto"/>
        <w:right w:val="none" w:sz="0" w:space="0" w:color="auto"/>
      </w:divBdr>
    </w:div>
    <w:div w:id="596866509">
      <w:bodyDiv w:val="1"/>
      <w:marLeft w:val="0"/>
      <w:marRight w:val="0"/>
      <w:marTop w:val="0"/>
      <w:marBottom w:val="0"/>
      <w:divBdr>
        <w:top w:val="none" w:sz="0" w:space="0" w:color="auto"/>
        <w:left w:val="none" w:sz="0" w:space="0" w:color="auto"/>
        <w:bottom w:val="none" w:sz="0" w:space="0" w:color="auto"/>
        <w:right w:val="none" w:sz="0" w:space="0" w:color="auto"/>
      </w:divBdr>
    </w:div>
    <w:div w:id="840436320">
      <w:bodyDiv w:val="1"/>
      <w:marLeft w:val="0"/>
      <w:marRight w:val="0"/>
      <w:marTop w:val="0"/>
      <w:marBottom w:val="0"/>
      <w:divBdr>
        <w:top w:val="none" w:sz="0" w:space="0" w:color="auto"/>
        <w:left w:val="none" w:sz="0" w:space="0" w:color="auto"/>
        <w:bottom w:val="none" w:sz="0" w:space="0" w:color="auto"/>
        <w:right w:val="none" w:sz="0" w:space="0" w:color="auto"/>
      </w:divBdr>
    </w:div>
    <w:div w:id="1271863877">
      <w:bodyDiv w:val="1"/>
      <w:marLeft w:val="0"/>
      <w:marRight w:val="0"/>
      <w:marTop w:val="0"/>
      <w:marBottom w:val="0"/>
      <w:divBdr>
        <w:top w:val="none" w:sz="0" w:space="0" w:color="auto"/>
        <w:left w:val="none" w:sz="0" w:space="0" w:color="auto"/>
        <w:bottom w:val="none" w:sz="0" w:space="0" w:color="auto"/>
        <w:right w:val="none" w:sz="0" w:space="0" w:color="auto"/>
      </w:divBdr>
    </w:div>
    <w:div w:id="1319191529">
      <w:bodyDiv w:val="1"/>
      <w:marLeft w:val="0"/>
      <w:marRight w:val="0"/>
      <w:marTop w:val="0"/>
      <w:marBottom w:val="0"/>
      <w:divBdr>
        <w:top w:val="none" w:sz="0" w:space="0" w:color="auto"/>
        <w:left w:val="none" w:sz="0" w:space="0" w:color="auto"/>
        <w:bottom w:val="none" w:sz="0" w:space="0" w:color="auto"/>
        <w:right w:val="none" w:sz="0" w:space="0" w:color="auto"/>
      </w:divBdr>
    </w:div>
    <w:div w:id="1451433583">
      <w:bodyDiv w:val="1"/>
      <w:marLeft w:val="0"/>
      <w:marRight w:val="0"/>
      <w:marTop w:val="0"/>
      <w:marBottom w:val="0"/>
      <w:divBdr>
        <w:top w:val="none" w:sz="0" w:space="0" w:color="auto"/>
        <w:left w:val="none" w:sz="0" w:space="0" w:color="auto"/>
        <w:bottom w:val="none" w:sz="0" w:space="0" w:color="auto"/>
        <w:right w:val="none" w:sz="0" w:space="0" w:color="auto"/>
      </w:divBdr>
    </w:div>
    <w:div w:id="1777168049">
      <w:bodyDiv w:val="1"/>
      <w:marLeft w:val="0"/>
      <w:marRight w:val="0"/>
      <w:marTop w:val="0"/>
      <w:marBottom w:val="0"/>
      <w:divBdr>
        <w:top w:val="none" w:sz="0" w:space="0" w:color="auto"/>
        <w:left w:val="none" w:sz="0" w:space="0" w:color="auto"/>
        <w:bottom w:val="none" w:sz="0" w:space="0" w:color="auto"/>
        <w:right w:val="none" w:sz="0" w:space="0" w:color="auto"/>
      </w:divBdr>
    </w:div>
    <w:div w:id="2047175066">
      <w:bodyDiv w:val="1"/>
      <w:marLeft w:val="0"/>
      <w:marRight w:val="0"/>
      <w:marTop w:val="0"/>
      <w:marBottom w:val="0"/>
      <w:divBdr>
        <w:top w:val="none" w:sz="0" w:space="0" w:color="auto"/>
        <w:left w:val="none" w:sz="0" w:space="0" w:color="auto"/>
        <w:bottom w:val="none" w:sz="0" w:space="0" w:color="auto"/>
        <w:right w:val="none" w:sz="0" w:space="0" w:color="auto"/>
      </w:divBdr>
    </w:div>
    <w:div w:id="2126924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england.nhs.uk/nursingmidwifery/international-recruitment/nhs-pastoral-care-quality-award/"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media.enquiries@qehkl.nhs.uk"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webSettings" Target="webSettings.xml"/><Relationship Id="rId9" Type="http://schemas.openxmlformats.org/officeDocument/2006/relationships/hyperlink" Target="https://www.england.nhs.uk/nursingmidwifery/international-recruitment/nhs-pastoral-care-quality-award/" TargetMode="Externa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TotalTime>
  <Pages>3</Pages>
  <Words>562</Words>
  <Characters>3208</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QEHKL NHS Trust</Company>
  <LinksUpToDate>false</LinksUpToDate>
  <CharactersWithSpaces>3763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 Dixon</dc:creator>
  <cp:lastModifiedBy>Thomas, Charles</cp:lastModifiedBy>
  <cp:revision>4</cp:revision>
  <dcterms:created xsi:type="dcterms:W3CDTF">2024-08-05T15:30:00Z</dcterms:created>
  <dcterms:modified xsi:type="dcterms:W3CDTF">2024-08-12T12:19:00Z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inDIP File ID">
    <vt:lpwstr>36343e0f-ddd7-49b3-a9b3-279af4fb8768</vt:lpwstr>
  </property>
</Properties>
</file>